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line="560" w:lineRule="atLeast"/>
        <w:ind w:left="0" w:right="0" w:firstLine="0"/>
        <w:jc w:val="center"/>
        <w:rPr>
          <w:rFonts w:ascii="Times" w:cs="Times" w:hAnsi="Times" w:eastAsia="Times"/>
          <w:b w:val="0"/>
          <w:bCs w:val="0"/>
          <w:sz w:val="24"/>
          <w:szCs w:val="24"/>
          <w:rtl w:val="0"/>
        </w:rPr>
      </w:pPr>
      <w:r>
        <w:rPr>
          <w:rFonts w:ascii="Times New Roman" w:hAnsi="Times New Roman"/>
          <w:b w:val="1"/>
          <w:bCs w:val="1"/>
          <w:sz w:val="48"/>
          <w:szCs w:val="48"/>
          <w:rtl w:val="0"/>
          <w:lang w:val="en-US"/>
        </w:rPr>
        <w:t>Bible Survey</w:t>
      </w:r>
    </w:p>
    <w:p>
      <w:pPr>
        <w:pStyle w:val="Default"/>
        <w:bidi w:val="0"/>
        <w:spacing w:line="380" w:lineRule="atLeast"/>
        <w:ind w:left="0" w:right="0" w:firstLine="0"/>
        <w:jc w:val="center"/>
        <w:rPr>
          <w:rFonts w:ascii="Times" w:cs="Times" w:hAnsi="Times" w:eastAsia="Times"/>
          <w:b w:val="0"/>
          <w:bCs w:val="0"/>
          <w:sz w:val="24"/>
          <w:szCs w:val="24"/>
          <w:rtl w:val="0"/>
        </w:rPr>
      </w:pPr>
      <w:r>
        <w:rPr>
          <w:rFonts w:ascii="Times New Roman" w:hAnsi="Times New Roman"/>
          <w:b w:val="1"/>
          <w:bCs w:val="1"/>
          <w:sz w:val="28"/>
          <w:szCs w:val="28"/>
          <w:rtl w:val="0"/>
          <w:lang w:val="fr-FR"/>
        </w:rPr>
        <w:t>Reflection Questions</w:t>
      </w:r>
    </w:p>
    <w:p>
      <w:pPr>
        <w:pStyle w:val="Default"/>
        <w:bidi w:val="0"/>
        <w:spacing w:line="280" w:lineRule="atLeast"/>
        <w:ind w:left="0" w:right="0" w:firstLine="0"/>
        <w:jc w:val="left"/>
        <w:rPr>
          <w:rFonts w:ascii="Times" w:cs="Times" w:hAnsi="Times" w:eastAsia="Times"/>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Look over the Table of Contents in your Bible.</w:t>
      </w:r>
      <w:r>
        <w:rPr>
          <w:rFonts w:ascii="Times New Roman" w:hAnsi="Times New Roman" w:hint="default"/>
          <w:sz w:val="24"/>
          <w:szCs w:val="24"/>
          <w:rtl w:val="0"/>
        </w:rPr>
        <w:t xml:space="preserve">  </w:t>
      </w:r>
      <w:r>
        <w:rPr>
          <w:rFonts w:ascii="Times New Roman" w:hAnsi="Times New Roman"/>
          <w:sz w:val="24"/>
          <w:szCs w:val="24"/>
          <w:rtl w:val="0"/>
          <w:lang w:val="en-US"/>
        </w:rPr>
        <w:t>What general organization do you observe in the order of the books?</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What do you think is the value of the Old Testament for a modern believer, since we now have the New Testament?</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How do you see the promise that God makes to Abraham in Genesis 12 developing throughout the Biblical story?</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Why does the Old Testament dedicate so much space to describing:</w:t>
      </w: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t>-Israel</w:t>
      </w:r>
      <w:r>
        <w:rPr>
          <w:rFonts w:ascii="Times New Roman" w:hAnsi="Times New Roman" w:hint="default"/>
          <w:sz w:val="24"/>
          <w:szCs w:val="24"/>
          <w:rtl w:val="0"/>
        </w:rPr>
        <w:t>’</w:t>
      </w:r>
      <w:r>
        <w:rPr>
          <w:rFonts w:ascii="Times New Roman" w:hAnsi="Times New Roman"/>
          <w:sz w:val="24"/>
          <w:szCs w:val="24"/>
          <w:rtl w:val="0"/>
          <w:lang w:val="en-US"/>
        </w:rPr>
        <w:t>s history?</w:t>
      </w: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tab/>
        <w:t>-Details of the tabernacle and temple, the sacrifices and the priestly function?</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Why is it important to know if an account given in the Bible (such as Jonah and the big fish or Jesus feeding the five thousand) should be understood as literal history or instead as figurative expression?</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Many people would say that their favorite part of the Old Testament is the Psalms.</w:t>
      </w:r>
      <w:r>
        <w:rPr>
          <w:rFonts w:ascii="Times New Roman" w:hAnsi="Times New Roman" w:hint="default"/>
          <w:sz w:val="24"/>
          <w:szCs w:val="24"/>
          <w:rtl w:val="0"/>
        </w:rPr>
        <w:t xml:space="preserve">  </w:t>
      </w:r>
      <w:r>
        <w:rPr>
          <w:rFonts w:ascii="Times New Roman" w:hAnsi="Times New Roman"/>
          <w:sz w:val="24"/>
          <w:szCs w:val="24"/>
          <w:rtl w:val="0"/>
          <w:lang w:val="en-US"/>
        </w:rPr>
        <w:t>Why is that?  Why do you think God decided to include large sections of poetry, such as Psalms and Proverbs, in His inspired word?</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Describe the function of a biblical prophet.</w:t>
      </w:r>
      <w:r>
        <w:rPr>
          <w:rFonts w:ascii="Times New Roman" w:hAnsi="Times New Roman" w:hint="default"/>
          <w:sz w:val="24"/>
          <w:szCs w:val="24"/>
          <w:rtl w:val="0"/>
        </w:rPr>
        <w:t xml:space="preserve">  </w:t>
      </w:r>
      <w:r>
        <w:rPr>
          <w:rFonts w:ascii="Times New Roman" w:hAnsi="Times New Roman"/>
          <w:sz w:val="24"/>
          <w:szCs w:val="24"/>
          <w:rtl w:val="0"/>
          <w:lang w:val="en-US"/>
        </w:rPr>
        <w:t>What distinct elements (types of message) do you find in their writings?</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What are some examples you find in the Old Testament of references that point us to Jesus Christ or anticipate His ministry?</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What need is there for us to have four Gospels, and not just one (by a single author or perhaps a compilation of all the contemporary writings about the life of Jesus)?</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How do you see Acts 1:8 being worked out through the rest of the New Testament?</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What are some of the specific topics addressed in the epistles (Romans - Jude) that apply to the circumstances and needs of the church today?</w:t>
      </w:r>
      <w:r>
        <w:rPr>
          <w:rFonts w:ascii="Times New Roman" w:hAnsi="Times New Roman" w:hint="default"/>
          <w:sz w:val="24"/>
          <w:szCs w:val="24"/>
          <w:rtl w:val="0"/>
        </w:rPr>
        <w:t xml:space="preserve">  </w:t>
      </w:r>
      <w:r>
        <w:rPr>
          <w:rFonts w:ascii="Times New Roman" w:hAnsi="Times New Roman"/>
          <w:sz w:val="24"/>
          <w:szCs w:val="24"/>
          <w:rtl w:val="0"/>
          <w:lang w:val="en-US"/>
        </w:rPr>
        <w:t>Which would you say are especially important in your own church or ministry context?</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tl w:val="0"/>
        </w:rPr>
      </w:pPr>
      <w:r>
        <w:rPr>
          <w:rFonts w:ascii="Times New Roman" w:hAnsi="Times New Roman"/>
          <w:sz w:val="24"/>
          <w:szCs w:val="24"/>
          <w:rtl w:val="0"/>
          <w:lang w:val="en-US"/>
        </w:rPr>
        <w:t>What do you consider to be the primary value of the book of Revelation for the Christian community?</w:t>
      </w:r>
    </w:p>
    <w:sectPr>
      <w:headerReference w:type="default" r:id="rId4"/>
      <w:footerReference w:type="default" r:id="rId5"/>
      <w:pgSz w:w="11904" w:h="16838" w:orient="portrait"/>
      <w:pgMar w:top="1440" w:right="1440" w:bottom="108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